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по п.11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«м»</w:t>
            </w:r>
          </w:p>
        </w:tc>
      </w:tr>
    </w:tbl>
    <w:p w:rsidR="00DF6405" w:rsidRPr="00DF6405" w:rsidRDefault="00DF6405" w:rsidP="00DF6405">
      <w:pPr>
        <w:pStyle w:val="ConsPlusNormal"/>
        <w:ind w:firstLine="540"/>
        <w:jc w:val="center"/>
        <w:rPr>
          <w:b/>
        </w:rPr>
      </w:pPr>
      <w:proofErr w:type="gramStart"/>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rsidRPr="00DF6405">
        <w:rPr>
          <w:b/>
        </w:rPr>
        <w:t xml:space="preserve">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9064CC">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9064CC">
              <w:rPr>
                <w:rFonts w:ascii="Times New Roman" w:eastAsia="Times New Roman" w:hAnsi="Times New Roman"/>
                <w:b/>
                <w:bCs/>
                <w:color w:val="000000"/>
                <w:sz w:val="24"/>
                <w:szCs w:val="24"/>
                <w:lang w:eastAsia="ru-RU"/>
              </w:rPr>
              <w:t>ок</w:t>
            </w:r>
            <w:r w:rsidR="00063DB2">
              <w:rPr>
                <w:rFonts w:ascii="Times New Roman" w:eastAsia="Times New Roman" w:hAnsi="Times New Roman"/>
                <w:b/>
                <w:bCs/>
                <w:color w:val="000000"/>
                <w:sz w:val="24"/>
                <w:szCs w:val="24"/>
                <w:lang w:eastAsia="ru-RU"/>
              </w:rPr>
              <w:t>тябрь</w:t>
            </w:r>
            <w:r w:rsidR="00875F88">
              <w:rPr>
                <w:rFonts w:ascii="Times New Roman" w:eastAsia="Times New Roman" w:hAnsi="Times New Roman"/>
                <w:b/>
                <w:bCs/>
                <w:color w:val="000000"/>
                <w:sz w:val="24"/>
                <w:szCs w:val="24"/>
                <w:lang w:eastAsia="ru-RU"/>
              </w:rPr>
              <w:t xml:space="preserve"> 2016</w:t>
            </w:r>
            <w:r w:rsidRPr="00DF6405">
              <w:rPr>
                <w:rFonts w:ascii="Times New Roman" w:eastAsia="Times New Roman" w:hAnsi="Times New Roman"/>
                <w:b/>
                <w:bCs/>
                <w:color w:val="000000"/>
                <w:sz w:val="24"/>
                <w:szCs w:val="24"/>
                <w:lang w:eastAsia="ru-RU"/>
              </w:rPr>
              <w:t xml:space="preserve"> год</w:t>
            </w:r>
          </w:p>
        </w:tc>
      </w:tr>
    </w:tbl>
    <w:p w:rsidR="00DF6405" w:rsidRDefault="00DF6405" w:rsidP="00DF6405">
      <w:pPr>
        <w:pStyle w:val="ConsPlusNormal"/>
        <w:ind w:firstLine="540"/>
        <w:jc w:val="both"/>
      </w:pPr>
    </w:p>
    <w:p w:rsidR="00DF6405" w:rsidRDefault="00DF6405" w:rsidP="00DF6405">
      <w:pPr>
        <w:pStyle w:val="ConsPlusNormal"/>
        <w:ind w:firstLine="540"/>
        <w:jc w:val="both"/>
      </w:pPr>
      <w:proofErr w:type="gramStart"/>
      <w:r>
        <w:t xml:space="preserve">По состоянию на </w:t>
      </w:r>
      <w:r w:rsidR="007C110C">
        <w:t>3</w:t>
      </w:r>
      <w:r w:rsidR="009064CC">
        <w:t>1</w:t>
      </w:r>
      <w:r w:rsidR="00063DB2">
        <w:t>.</w:t>
      </w:r>
      <w:r w:rsidR="009064CC">
        <w:t>10</w:t>
      </w:r>
      <w:bookmarkStart w:id="0" w:name="_GoBack"/>
      <w:bookmarkEnd w:id="0"/>
      <w:r>
        <w:t>.1</w:t>
      </w:r>
      <w:r w:rsidR="00875F88" w:rsidRPr="00875F88">
        <w:t>6</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roofErr w:type="gramEnd"/>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05"/>
    <w:rsid w:val="00060863"/>
    <w:rsid w:val="00063DB2"/>
    <w:rsid w:val="00064E5B"/>
    <w:rsid w:val="00690D75"/>
    <w:rsid w:val="006D428D"/>
    <w:rsid w:val="007C110C"/>
    <w:rsid w:val="00806D5F"/>
    <w:rsid w:val="00875F88"/>
    <w:rsid w:val="009064CC"/>
    <w:rsid w:val="00DB4C2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 Беломестных</cp:lastModifiedBy>
  <cp:revision>2</cp:revision>
  <dcterms:created xsi:type="dcterms:W3CDTF">2016-11-09T10:05:00Z</dcterms:created>
  <dcterms:modified xsi:type="dcterms:W3CDTF">2016-11-09T10:05:00Z</dcterms:modified>
</cp:coreProperties>
</file>